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199" w:right="0" w:firstLine="140"/>
        <w:widowControl w:val="off"/>
        <w:rPr>
          <w:rFonts w:ascii="PT Astra Serif" w:hAnsi="PT Astra Serif" w:cs="PT Astra Serif"/>
          <w:sz w:val="28"/>
          <w:szCs w:val="28"/>
          <w:highlight w:val="white"/>
        </w:rPr>
        <w:outlineLvl w:val="0"/>
      </w:pPr>
      <w:r>
        <w:rPr>
          <w:rFonts w:ascii="PT Astra Serif" w:hAnsi="PT Astra Serif" w:eastAsia="PT Astra Serif" w:cs="PT Astra Serif"/>
          <w:highlight w:val="white"/>
        </w:rPr>
      </w:r>
      <w:bookmarkStart w:id="0" w:name="undefined"/>
      <w:r>
        <w:rPr>
          <w:rFonts w:ascii="PT Astra Serif" w:hAnsi="PT Astra Serif" w:eastAsia="PT Astra Serif" w:cs="PT Astra Serif"/>
          <w:highlight w:val="white"/>
        </w:rPr>
      </w:r>
      <w:bookmarkEnd w:id="0"/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Приложение 3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199" w:right="0" w:firstLine="140"/>
        <w:widowControl w:val="off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к постановлению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199" w:right="0" w:firstLine="140"/>
        <w:widowControl w:val="off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администрации города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199" w:right="0" w:firstLine="140"/>
        <w:widowControl w:val="off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от ___________ № ______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340" w:right="108"/>
        <w:spacing w:line="264" w:lineRule="auto"/>
        <w:widowControl w:val="off"/>
        <w:rPr>
          <w:rFonts w:ascii="PT Astra Serif" w:hAnsi="PT Astra Serif" w:cs="PT Astra Serif"/>
          <w:sz w:val="28"/>
          <w:szCs w:val="28"/>
          <w:highlight w:val="white"/>
        </w:rPr>
        <w:outlineLvl w:val="0"/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340" w:right="108"/>
        <w:spacing w:line="264" w:lineRule="auto"/>
        <w:widowControl w:val="off"/>
        <w:rPr>
          <w:rFonts w:ascii="PT Astra Serif" w:hAnsi="PT Astra Serif" w:cs="PT Astra Serif"/>
          <w:sz w:val="28"/>
          <w:szCs w:val="28"/>
          <w:highlight w:val="white"/>
        </w:rPr>
        <w:outlineLvl w:val="0"/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340" w:right="108"/>
        <w:spacing w:line="264" w:lineRule="auto"/>
        <w:widowControl w:val="off"/>
        <w:rPr>
          <w:rFonts w:ascii="PT Astra Serif" w:hAnsi="PT Astra Serif" w:cs="PT Astra Serif"/>
          <w:sz w:val="28"/>
          <w:szCs w:val="28"/>
          <w:highlight w:val="white"/>
        </w:rPr>
        <w:outlineLvl w:val="0"/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Приложение 2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340" w:right="108"/>
        <w:spacing w:line="264" w:lineRule="auto"/>
        <w:widowControl w:val="off"/>
        <w:rPr>
          <w:rStyle w:val="992"/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к </w:t>
      </w:r>
      <w:r>
        <w:rPr>
          <w:rStyle w:val="992"/>
          <w:rFonts w:ascii="PT Astra Serif" w:hAnsi="PT Astra Serif" w:eastAsia="PT Astra Serif" w:cs="PT Astra Serif"/>
          <w:sz w:val="28"/>
          <w:szCs w:val="28"/>
          <w:highlight w:val="white"/>
        </w:rPr>
        <w:t xml:space="preserve">муниципальной программе</w:t>
      </w:r>
      <w:r>
        <w:rPr>
          <w:rStyle w:val="992"/>
          <w:rFonts w:ascii="PT Astra Serif" w:hAnsi="PT Astra Serif" w:cs="PT Astra Serif"/>
          <w:sz w:val="28"/>
          <w:szCs w:val="28"/>
          <w:highlight w:val="white"/>
        </w:rPr>
      </w:r>
      <w:r>
        <w:rPr>
          <w:rStyle w:val="992"/>
          <w:rFonts w:ascii="PT Astra Serif" w:hAnsi="PT Astra Serif" w:cs="PT Astra Serif"/>
          <w:sz w:val="28"/>
          <w:szCs w:val="28"/>
          <w:highlight w:val="white"/>
        </w:rPr>
      </w:r>
    </w:p>
    <w:p>
      <w:pPr>
        <w:ind w:left="11340" w:right="108"/>
        <w:spacing w:line="264" w:lineRule="auto"/>
        <w:widowControl w:val="off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«Капитальный и текущий ремонт зданий органов местного самоуправления, казенных учреждений города Барнаула»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jc w:val="center"/>
        <w:spacing w:line="264" w:lineRule="auto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ПЕРЕЧЕНЬ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jc w:val="center"/>
        <w:spacing w:line="264" w:lineRule="auto"/>
        <w:rPr>
          <w:rStyle w:val="992"/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мероприятий </w:t>
      </w:r>
      <w:r>
        <w:rPr>
          <w:rStyle w:val="992"/>
          <w:rFonts w:ascii="PT Astra Serif" w:hAnsi="PT Astra Serif" w:eastAsia="PT Astra Serif" w:cs="PT Astra Serif"/>
          <w:sz w:val="28"/>
          <w:szCs w:val="28"/>
          <w:highlight w:val="white"/>
        </w:rPr>
        <w:t xml:space="preserve">Программы </w:t>
      </w:r>
      <w:r>
        <w:rPr>
          <w:rStyle w:val="992"/>
          <w:rFonts w:ascii="PT Astra Serif" w:hAnsi="PT Astra Serif" w:cs="PT Astra Serif"/>
          <w:sz w:val="28"/>
          <w:szCs w:val="28"/>
          <w:highlight w:val="white"/>
        </w:rPr>
      </w:r>
      <w:r>
        <w:rPr>
          <w:rStyle w:val="992"/>
          <w:rFonts w:ascii="PT Astra Serif" w:hAnsi="PT Astra Serif" w:cs="PT Astra Serif"/>
          <w:sz w:val="28"/>
          <w:szCs w:val="28"/>
          <w:highlight w:val="white"/>
        </w:rPr>
      </w:r>
    </w:p>
    <w:p>
      <w:pPr>
        <w:jc w:val="center"/>
        <w:spacing w:line="264" w:lineRule="auto"/>
        <w:rPr>
          <w:rStyle w:val="992"/>
          <w:rFonts w:ascii="PT Astra Serif" w:hAnsi="PT Astra Serif" w:cs="PT Astra Serif"/>
          <w:sz w:val="20"/>
          <w:szCs w:val="20"/>
          <w:highlight w:val="white"/>
        </w:rPr>
      </w:pPr>
      <w:r>
        <w:rPr>
          <w:rFonts w:ascii="PT Astra Serif" w:hAnsi="PT Astra Serif" w:eastAsia="PT Astra Serif" w:cs="PT Astra Serif"/>
          <w:sz w:val="20"/>
          <w:szCs w:val="20"/>
          <w:highlight w:val="white"/>
        </w:rPr>
      </w:r>
      <w:r>
        <w:rPr>
          <w:rStyle w:val="992"/>
          <w:rFonts w:ascii="PT Astra Serif" w:hAnsi="PT Astra Serif" w:cs="PT Astra Serif"/>
          <w:sz w:val="20"/>
          <w:szCs w:val="20"/>
          <w:highlight w:val="white"/>
        </w:rPr>
      </w:r>
      <w:r>
        <w:rPr>
          <w:rStyle w:val="992"/>
          <w:rFonts w:ascii="PT Astra Serif" w:hAnsi="PT Astra Serif" w:cs="PT Astra Serif"/>
          <w:sz w:val="20"/>
          <w:szCs w:val="20"/>
          <w:highlight w:val="white"/>
        </w:rPr>
      </w:r>
    </w:p>
    <w:tbl>
      <w:tblPr>
        <w:tblW w:w="1587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850"/>
        <w:gridCol w:w="2552"/>
        <w:gridCol w:w="1559"/>
        <w:gridCol w:w="1418"/>
        <w:gridCol w:w="1559"/>
        <w:gridCol w:w="1417"/>
        <w:gridCol w:w="1418"/>
        <w:gridCol w:w="1559"/>
        <w:gridCol w:w="1559"/>
      </w:tblGrid>
      <w:tr>
        <w:tblPrEx/>
        <w:trPr>
          <w:trHeight w:val="20"/>
        </w:trPr>
        <w:tc>
          <w:tcPr>
            <w:tcBorders>
              <w:bottom w:val="single" w:color="auto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№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п/п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ind w:lef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Цель, задача,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lef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74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Срок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left="-74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реализа-ции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Ответственный исполнитель, участники Программы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gridSpan w:val="6"/>
            <w:tcBorders>
              <w:bottom w:val="single" w:color="auto" w:sz="4" w:space="0"/>
            </w:tcBorders>
            <w:tcW w:w="8930" w:type="dxa"/>
            <w:textDirection w:val="lrTb"/>
            <w:noWrap w:val="false"/>
          </w:tcPr>
          <w:p>
            <w:pPr>
              <w:ind w:lef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Сумма расходов по годам реализации,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тыс.рублей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9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Источники финансирования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385"/>
        </w:trPr>
        <w:tc>
          <w:tcPr>
            <w:tcBorders>
              <w:bottom w:val="non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non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non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-107" w:right="-110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  <w:lang w:val="en-US"/>
              </w:rPr>
              <w:t xml:space="preserve">20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  <w:lang w:val="en-US"/>
              </w:rPr>
              <w:t xml:space="preserve">6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г.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  <w:lang w:val="en-US"/>
              </w:rPr>
              <w:t xml:space="preserve">20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  <w:lang w:val="en-US"/>
              </w:rPr>
              <w:t xml:space="preserve">7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г.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 г.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ind w:left="-105" w:right="-112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2029 г.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ind w:left="-104" w:right="-104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2030 г.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non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jc w:val="center"/>
        <w:spacing w:line="14" w:lineRule="auto"/>
        <w:rPr>
          <w:rFonts w:ascii="PT Astra Serif" w:hAnsi="PT Astra Serif" w:cs="PT Astra Serif"/>
          <w:sz w:val="2"/>
          <w:szCs w:val="2"/>
          <w:highlight w:val="white"/>
        </w:rPr>
      </w:pPr>
      <w:r>
        <w:rPr>
          <w:rFonts w:ascii="PT Astra Serif" w:hAnsi="PT Astra Serif" w:eastAsia="PT Astra Serif" w:cs="PT Astra Serif"/>
          <w:sz w:val="2"/>
          <w:szCs w:val="2"/>
          <w:highlight w:val="white"/>
        </w:rPr>
      </w:r>
      <w:r>
        <w:rPr>
          <w:rFonts w:ascii="PT Astra Serif" w:hAnsi="PT Astra Serif" w:cs="PT Astra Serif"/>
          <w:sz w:val="2"/>
          <w:szCs w:val="2"/>
          <w:highlight w:val="white"/>
        </w:rPr>
      </w:r>
      <w:r>
        <w:rPr>
          <w:rFonts w:ascii="PT Astra Serif" w:hAnsi="PT Astra Serif" w:cs="PT Astra Serif"/>
          <w:sz w:val="2"/>
          <w:szCs w:val="2"/>
          <w:highlight w:val="white"/>
        </w:rPr>
      </w:r>
    </w:p>
    <w:tbl>
      <w:tblPr>
        <w:tblW w:w="1587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0"/>
        <w:gridCol w:w="2552"/>
        <w:gridCol w:w="1559"/>
        <w:gridCol w:w="1418"/>
        <w:gridCol w:w="1559"/>
        <w:gridCol w:w="1417"/>
        <w:gridCol w:w="1418"/>
        <w:gridCol w:w="1559"/>
        <w:gridCol w:w="1559"/>
      </w:tblGrid>
      <w:tr>
        <w:tblPrEx/>
        <w:trPr>
          <w:trHeight w:val="154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386"/>
        </w:trPr>
        <w:tc>
          <w:tcPr>
            <w:tcBorders>
              <w:top w:val="single" w:color="auto" w:sz="4" w:space="0"/>
            </w:tcBorders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Цель.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Улучшение  технического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состояния зданий и помещений органов местного самоуправления, казенных учреждений города Барнаула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2026-2030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комитет по управлению муниципальной собственностью,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органы местного самоуправления, МКУ «Служба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техническому обеспечению деятельности органов местного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самоуправления города»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«Управление по делам гражданской обороны и чрезвычайным ситуациям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г.Барнаула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96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auto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Задача. Проведение капитального и текущего ремонта зданий и помещений органов местного самоуправления, казенных учреждений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города Барнаула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2026-2030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комитет по управлению муниципальной собственностью,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органы местного самоуправления, МКУ «Служба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</w:t>
            </w:r>
            <w:r>
              <w:rPr>
                <w:rFonts w:ascii="PT Astra Serif" w:hAnsi="PT Astra Serif" w:eastAsia="PT Astra Serif" w:cs="PT Astra Serif"/>
                <w:i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техническому обеспечению деятельности органов местного самоуправления города»,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«Управление по делам гражданской обороны и чрезвычайным ситуациям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г.Барнаула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30420,6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3116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8,8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25096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24620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21705</w:t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,90000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strike w:val="0"/>
                <w:color w:val="000000"/>
                <w:sz w:val="16"/>
                <w:highlight w:val="white"/>
                <w:u w:val="none"/>
                <w:vertAlign w:val="baseline"/>
              </w:rPr>
              <w:t xml:space="preserve">133012,20000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Мероприятие 1.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Капитальный и текущий ремонт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зданий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br/>
              <w:t xml:space="preserve">и помещений администрации Железнодорожного района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2026-2030 годы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администрация Железнодорожного района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1262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,50000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2554,50000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2081,7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918,1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5014,90000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11831,70000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1262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,50000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2554,50000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2081,7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918,1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5014,90000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11831,70000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 w:val="0"/>
                <w:bCs w:val="0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1.1.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Красноармейский, 104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2027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Железнодорожного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bottom w:val="single" w:color="auto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3.2.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1.2.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л.Матросова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3а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Железнодорожного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1262,5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1262,5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1262,5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1262,5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3.3.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1.3.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ул.Крупской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95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2029-2030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Железнодорожного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2539,50000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2589,50000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2539,50000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2589,50000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3.4.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1.4.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ул.Антона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Петрова, 118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2027-2028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Железнодорожного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2021,70000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2081,70000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2021,70000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2081,70000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3.5.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1.5.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ул.Северо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-Западная, 29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2028-2029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Железнодорожного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818,10000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878,10000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818,10000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878,10000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3.6.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1.6.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ул.Молодежная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23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2029-2030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Железнодорожного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2475,40000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2525,40000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2475,40000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2525,40000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Borders>
              <w:bottom w:val="singl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4.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Мероприятие 2.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Капитальный и текущий ремонт зданий и помещений администрации Индустриального района,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Власихинской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 сельской администрации,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Новосиликатного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 территориального управления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2026-2030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администрация Индустриального района,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Новосиликатное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 территориальное управление,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Власихинская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 сельская администрация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4011,00000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230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,50000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1968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,30000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10" w:right="-112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4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002,8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891,00000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11103,60000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230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,50000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4011,00000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1968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,30000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10" w:right="-112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4002,8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891,00000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11103,60000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05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ул.Первомайская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2026- 2030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Индустриального района,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Власихинская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сельская администрация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3570,00000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93,700000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10" w:right="-112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2902,80000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305,50000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6872,00000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3570,00000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93,700000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10" w:right="-112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2902,80000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305,50000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6872,00000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ул.50 лет СССР,8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2028-2030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Индустриального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65,00000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182,10000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65,00000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182,10000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7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4.3.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2.3.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ул.50 лет СССР, 12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2029 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Индустриального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1193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,8000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1193,80000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1193,80000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1193,80000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5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4.4.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2.4.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ул.Георгиева, 32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2028-2030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Индустриального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highlight w:val="white"/>
              </w:rPr>
            </w:r>
            <w:bookmarkStart w:id="0" w:name="_GoBack"/>
            <w:r>
              <w:rPr>
                <w:rFonts w:ascii="PT Astra Serif" w:hAnsi="PT Astra Serif" w:eastAsia="PT Astra Serif" w:cs="PT Astra Serif"/>
                <w:highlight w:val="white"/>
              </w:rPr>
            </w:r>
            <w:bookmarkEnd w:id="0"/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59,80000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234,20000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294,00000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59,80000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234,20000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294,00000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4.5.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2.5.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ул.Энтузиастов,7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2028-2030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Индустриального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45,00000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162,10000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45,00000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162,10000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4.6.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2.6.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ул.Панфиловцев,20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 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Индустриального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265,50000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265,50000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4.7.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2.7.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ул.Сухэ-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Батора,8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2028-2030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Индустриального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137,10000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137,10000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4.8.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2.8.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ул.Весенняя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1а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2029 год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Индустриального района,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Власихинская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сельская администрация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456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10" w:right="-112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1556,00000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456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10" w:right="-112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1100,00000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1556,00000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4.9.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Мероприятие 2.9.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ул.Весенняя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, 1г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2026 год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администрация Индустриального 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района, 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Новосиликатное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 территориальное управление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441,00000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441,00000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441,00000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441,00000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Мероприятие 3.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Капитальный и текущий ремонт зданий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br/>
              <w:t xml:space="preserve">и помещений администрации Ленинского района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2026-2027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Ленинского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3894,40000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5710,10000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9604,50000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3894,40000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5710,10000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9604,50000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3.1.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ул.Георгия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Исакова, 230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2026-2027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Ленинского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3894,40000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5710,10000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9604,50000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3894,40000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5710,10000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9604,50000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right w:val="single" w:color="auto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contextualSpacing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right w:val="single" w:color="auto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1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Мероприятие 4.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Капитальный и текущий ремонт зданий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br/>
              <w:t xml:space="preserve">и помещений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администрации Октябрьского района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2026-2028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Октябрьского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2895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,70000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842,1000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46,00000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3783,8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0бюджет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2895,7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842,1000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46,00000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3783,8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51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4.1.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Комсомольский, 108а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2026-2028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Октябрьского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1612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842,10000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46,00000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2500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1612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842,10000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46,00000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,10000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413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  <w:t xml:space="preserve">6.2.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4.2.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помещений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адресу: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л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н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н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б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Октябрьского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1283,70000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none"/>
              </w:rPr>
              <w:t xml:space="preserve">1283,70000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1283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,70000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none"/>
              </w:rPr>
              <w:t xml:space="preserve">1283,70000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Мероприятие 5.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Капитальный и текущий ремонт зданий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br/>
              <w:t xml:space="preserve">и помещений администрации Центрального района, </w:t>
            </w:r>
            <w:r>
              <w:rPr>
                <w:rStyle w:val="995"/>
                <w:rFonts w:ascii="PT Astra Serif" w:hAnsi="PT Astra Serif" w:eastAsia="PT Astra Serif" w:cs="PT Astra Serif"/>
                <w:b w:val="0"/>
                <w:bCs w:val="0"/>
                <w:i w:val="0"/>
                <w:sz w:val="16"/>
                <w:szCs w:val="16"/>
                <w:highlight w:val="white"/>
              </w:rPr>
              <w:t xml:space="preserve">Территориального управления микрорайона Затон, Южной поселковой администрации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2026-2027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Центрального района,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Style w:val="995"/>
                <w:rFonts w:ascii="PT Astra Serif" w:hAnsi="PT Astra Serif" w:cs="PT Astra Serif"/>
                <w:i w:val="0"/>
                <w:sz w:val="16"/>
                <w:szCs w:val="16"/>
                <w:highlight w:val="white"/>
              </w:rPr>
            </w:pPr>
            <w:r>
              <w:rPr>
                <w:rStyle w:val="995"/>
                <w:rFonts w:ascii="PT Astra Serif" w:hAnsi="PT Astra Serif" w:eastAsia="PT Astra Serif" w:cs="PT Astra Serif"/>
                <w:i w:val="0"/>
                <w:sz w:val="16"/>
                <w:szCs w:val="16"/>
                <w:highlight w:val="white"/>
              </w:rPr>
              <w:t xml:space="preserve">Территориальное управление микрорайона Затон, Южная поселковая администрация</w:t>
            </w:r>
            <w:r>
              <w:rPr>
                <w:rStyle w:val="995"/>
                <w:rFonts w:ascii="PT Astra Serif" w:hAnsi="PT Astra Serif" w:cs="PT Astra Serif"/>
                <w:i w:val="0"/>
                <w:sz w:val="16"/>
                <w:szCs w:val="16"/>
                <w:highlight w:val="white"/>
              </w:rPr>
            </w:r>
            <w:r>
              <w:rPr>
                <w:rStyle w:val="995"/>
                <w:rFonts w:ascii="PT Astra Serif" w:hAnsi="PT Astra Serif" w:cs="PT Astra Serif"/>
                <w:i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3336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7711,60000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11047,6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3336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7711,60000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11047,6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5.1.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ул.Герцена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14а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 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Центрального района,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/>
                <w:sz w:val="16"/>
                <w:szCs w:val="16"/>
                <w:highlight w:val="white"/>
              </w:rPr>
              <w:t xml:space="preserve">Южная поселковая администрация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1273,90000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1273,90000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1273,90000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1273,90000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 xml:space="preserve">7.2.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5.2.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ул.Никитина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2027 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Центрального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7711,60000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7711,60000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7711,60000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7711,60000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 xml:space="preserve">7.3.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5.3.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ул.Никитина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59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 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Центрального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231,00000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231,00000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413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231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231,00000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 xml:space="preserve">7.4.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5.4.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е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с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ч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н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ая, 108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 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Центрального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1564,90000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1564,90000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1564,90000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1564,90000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 xml:space="preserve">7.5.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5.5.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ул.Никитина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 год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администрация Центрального района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266,20000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266,20000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266,20000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266,20000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9"/>
        </w:trPr>
        <w:tc>
          <w:tcPr>
            <w:tcW w:w="4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Мероприятие 6.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Капитальный и текущий ремонт зданий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br/>
              <w:t xml:space="preserve">и помещений МКУ «Служба по техническому обеспечению деятельности органов местного самоуправления города»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2026-2030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«Служба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техническому обеспечению деятельности органов местного самоуправления города»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10258,0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1163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210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1970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158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78388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10258,0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1163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210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1970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158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78388,0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6.1.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Ленина, 18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2028-2030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«Служба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техническому обеспечению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деятельности органов местного самоуправления города»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620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7900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19100,00000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620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790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19100,00000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8.2.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6.2.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ул.Короленко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58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2027-2028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«Служба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техническому обеспечению деятельности органов местного самоуправления города»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10" w:right="-112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10" w:right="-112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84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8.3.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6.3.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contextualSpacing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Социалистический, 14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2030 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«Служба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техническому обеспечению деятельности органов местного самоуправления города»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5758,00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650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7900,00000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23158,00000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5758,0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30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650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7900,00000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23158,0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02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8.4.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6.4.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contextualSpacing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Строителей, 8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  <w:p>
            <w:pPr>
              <w:contextualSpacing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2026 - 2027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«Служба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техническому обеспечению деятельности органов местного самоуправления города»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4500,0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1063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15130,00000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4500,0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1063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15130,00000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8.5.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6.5.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contextualSpacing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Л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е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н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и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н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6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</w:p>
          <w:p>
            <w:pPr>
              <w:contextualSpacing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non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2028 - 2029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«Служба 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ind w:right="-108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 техническому обеспечению деятельности органов местного самоуправления города»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10" w:right="-112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14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Всего,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10" w:right="-112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700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14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000,00000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ind w:right="-108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Мероприятие 7.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Ремонт здания МКУ «Управление по делам гражданской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обороны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br/>
              <w:t xml:space="preserve">и чрезвычайным ситуациям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г.Барнаула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sz w:val="16"/>
                <w:szCs w:val="16"/>
                <w:highlight w:val="white"/>
              </w:rPr>
              <w:t xml:space="preserve">»</w:t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b w:val="0"/>
                <w:bCs w:val="0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2026-2027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годы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«Управление по делам гражданской обороны и чрезвычайным ситуациям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г.Барнаула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4763,00000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7253,00000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45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4763,00000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7253,00000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restart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9.1.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Мероприятие 7.1.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Проведение капитального и текущего ремонта здания и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помещений  по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адресу: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br/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пр-кт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 Космонавтов, 47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2026-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2027  годы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МКУ «Управление по делам гражданской обороны и чрезвычайным ситуациям 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г.Барнаула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»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4763,00000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7253,00000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Всего в том числе: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федеральный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краевой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4763,00000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2490</w:t>
            </w: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8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7253,00000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городской бюджет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123"/>
        </w:trPr>
        <w:tc>
          <w:tcPr>
            <w:tcW w:w="426" w:type="dxa"/>
            <w:vMerge w:val="continue"/>
            <w:textDirection w:val="lrTb"/>
            <w:noWrap w:val="false"/>
          </w:tcPr>
          <w:p>
            <w:pPr>
              <w:ind w:left="-108" w:right="-109"/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line="2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-108" w:right="-107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ind w:left="-106" w:right="-111"/>
              <w:jc w:val="center"/>
              <w:spacing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0,00000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after="10" w:line="20" w:lineRule="atLeast"/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16"/>
                <w:szCs w:val="16"/>
                <w:highlight w:val="white"/>
              </w:rPr>
              <w:t xml:space="preserve">внебюджетные источники</w:t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  <w:r>
              <w:rPr>
                <w:rFonts w:ascii="PT Astra Serif" w:hAnsi="PT Astra Serif" w:cs="PT Astra Serif"/>
                <w:sz w:val="16"/>
                <w:szCs w:val="16"/>
                <w:highlight w:val="white"/>
              </w:rPr>
            </w:r>
          </w:p>
        </w:tc>
      </w:tr>
    </w:tbl>
    <w:p>
      <w:pPr>
        <w:pStyle w:val="991"/>
        <w:ind w:left="-284" w:right="-31" w:firstLine="0"/>
        <w:spacing w:line="216" w:lineRule="auto"/>
        <w:rPr>
          <w:rFonts w:ascii="PT Astra Serif" w:hAnsi="PT Astra Serif" w:cs="PT Astra Serif"/>
          <w:szCs w:val="28"/>
          <w:highlight w:val="white"/>
        </w:rPr>
      </w:pPr>
      <w:r>
        <w:rPr>
          <w:rFonts w:ascii="PT Astra Serif" w:hAnsi="PT Astra Serif" w:eastAsia="PT Astra Serif" w:cs="PT Astra Serif"/>
          <w:szCs w:val="28"/>
          <w:highlight w:val="white"/>
        </w:rPr>
      </w:r>
      <w:r>
        <w:rPr>
          <w:rFonts w:ascii="PT Astra Serif" w:hAnsi="PT Astra Serif" w:cs="PT Astra Serif"/>
          <w:szCs w:val="28"/>
          <w:highlight w:val="white"/>
        </w:rPr>
      </w:r>
      <w:r>
        <w:rPr>
          <w:rFonts w:ascii="PT Astra Serif" w:hAnsi="PT Astra Serif" w:cs="PT Astra Serif"/>
          <w:szCs w:val="28"/>
          <w:highlight w:val="white"/>
        </w:rPr>
      </w:r>
    </w:p>
    <w:p>
      <w:pPr>
        <w:pStyle w:val="991"/>
        <w:ind w:left="-284" w:right="-31" w:firstLine="0"/>
        <w:spacing w:line="216" w:lineRule="auto"/>
        <w:rPr>
          <w:rFonts w:ascii="PT Astra Serif" w:hAnsi="PT Astra Serif" w:cs="PT Astra Serif"/>
          <w:szCs w:val="28"/>
          <w:highlight w:val="white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notePr/>
          <w:endnotePr/>
          <w:type w:val="nextPage"/>
          <w:pgSz w:w="16839" w:h="11907" w:orient="landscape"/>
          <w:pgMar w:top="709" w:right="679" w:bottom="709" w:left="1134" w:header="1247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PT Astra Serif" w:hAnsi="PT Astra Serif" w:eastAsia="PT Astra Serif" w:cs="PT Astra Serif"/>
          <w:szCs w:val="28"/>
          <w:highlight w:val="white"/>
        </w:rPr>
      </w:r>
      <w:r>
        <w:rPr>
          <w:rFonts w:ascii="PT Astra Serif" w:hAnsi="PT Astra Serif" w:cs="PT Astra Serif"/>
          <w:szCs w:val="28"/>
          <w:highlight w:val="white"/>
        </w:rPr>
      </w:r>
      <w:r>
        <w:rPr>
          <w:rFonts w:ascii="PT Astra Serif" w:hAnsi="PT Astra Serif" w:cs="PT Astra Serif"/>
          <w:szCs w:val="28"/>
          <w:highlight w:val="white"/>
        </w:rPr>
      </w:r>
    </w:p>
    <w:p>
      <w:r/>
    </w:p>
    <w:sectPr>
      <w:footnotePr/>
      <w:endnotePr/>
      <w:type w:val="nextPage"/>
      <w:pgSz w:w="16839" w:h="11907" w:orient="landscape"/>
      <w:pgMar w:top="2410" w:right="567" w:bottom="851" w:left="1080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48416885"/>
      <w:docPartObj>
        <w:docPartGallery w:val="Page Numbers (Top of Page)"/>
        <w:docPartUnique w:val="true"/>
      </w:docPartObj>
      <w:rPr/>
    </w:sdtPr>
    <w:sdtContent>
      <w:p>
        <w:pPr>
          <w:pStyle w:val="96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  <w:p>
        <w:pPr>
          <w:pStyle w:val="968"/>
          <w:tabs>
            <w:tab w:val="left" w:pos="672" w:leader="none"/>
            <w:tab w:val="right" w:pos="21654" w:leader="none"/>
          </w:tabs>
          <w:rPr>
            <w:sz w:val="2"/>
            <w:szCs w:val="2"/>
          </w:rPr>
        </w:pPr>
        <w:r>
          <w:tab/>
        </w:r>
        <w:r>
          <w:tab/>
        </w:r>
        <w:r>
          <w:tab/>
        </w:r>
        <w:r>
          <w:tab/>
        </w:r>
        <w:r>
          <w:rPr>
            <w:sz w:val="2"/>
            <w:szCs w:val="2"/>
          </w:rPr>
        </w:r>
        <w:r>
          <w:rPr>
            <w:sz w:val="2"/>
            <w:szCs w:val="2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29259202"/>
      <w:docPartObj>
        <w:docPartGallery w:val="Page Numbers (Top of Page)"/>
        <w:docPartUnique w:val="true"/>
      </w:docPartObj>
      <w:rPr/>
    </w:sdtPr>
    <w:sdtContent>
      <w:p>
        <w:pPr>
          <w:pStyle w:val="96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6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  <w:p>
    <w:pPr>
      <w:pStyle w:val="9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  <w:tabs>
          <w:tab w:val="num" w:pos="249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  <w:tabs>
          <w:tab w:val="num" w:pos="32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  <w:tabs>
          <w:tab w:val="num" w:pos="393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  <w:tabs>
          <w:tab w:val="num" w:pos="465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  <w:tabs>
          <w:tab w:val="num" w:pos="53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  <w:tabs>
          <w:tab w:val="num" w:pos="609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  <w:tabs>
          <w:tab w:val="num" w:pos="681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  <w:tabs>
          <w:tab w:val="num" w:pos="7538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95" w:hanging="85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312" w:hanging="2160"/>
      </w:pPr>
      <w:rPr>
        <w:rFonts w:hint="default"/>
      </w:rPr>
    </w:lvl>
  </w:abstractNum>
  <w:num w:numId="1">
    <w:abstractNumId w:val="1"/>
  </w:num>
  <w:num w:numId="2">
    <w:abstractNumId w:val="18"/>
  </w:num>
  <w:num w:numId="3">
    <w:abstractNumId w:val="7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4"/>
  </w:num>
  <w:num w:numId="9">
    <w:abstractNumId w:val="17"/>
  </w:num>
  <w:num w:numId="10">
    <w:abstractNumId w:val="15"/>
  </w:num>
  <w:num w:numId="11">
    <w:abstractNumId w:val="13"/>
  </w:num>
  <w:num w:numId="12">
    <w:abstractNumId w:val="2"/>
  </w:num>
  <w:num w:numId="13">
    <w:abstractNumId w:val="16"/>
  </w:num>
  <w:num w:numId="14">
    <w:abstractNumId w:val="8"/>
  </w:num>
  <w:num w:numId="15">
    <w:abstractNumId w:val="6"/>
  </w:num>
  <w:num w:numId="16">
    <w:abstractNumId w:val="10"/>
  </w:num>
  <w:num w:numId="17">
    <w:abstractNumId w:val="5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9">
    <w:name w:val="Heading 2 Char"/>
    <w:basedOn w:val="794"/>
    <w:link w:val="786"/>
    <w:uiPriority w:val="9"/>
    <w:rPr>
      <w:rFonts w:ascii="Arial" w:hAnsi="Arial" w:eastAsia="Arial" w:cs="Arial"/>
      <w:sz w:val="34"/>
    </w:rPr>
  </w:style>
  <w:style w:type="character" w:styleId="770">
    <w:name w:val="Heading 3 Char"/>
    <w:basedOn w:val="794"/>
    <w:link w:val="787"/>
    <w:uiPriority w:val="9"/>
    <w:rPr>
      <w:rFonts w:ascii="Arial" w:hAnsi="Arial" w:eastAsia="Arial" w:cs="Arial"/>
      <w:sz w:val="30"/>
      <w:szCs w:val="30"/>
    </w:rPr>
  </w:style>
  <w:style w:type="character" w:styleId="771">
    <w:name w:val="Heading 4 Char"/>
    <w:basedOn w:val="794"/>
    <w:link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772">
    <w:name w:val="Heading 5 Char"/>
    <w:basedOn w:val="794"/>
    <w:link w:val="789"/>
    <w:uiPriority w:val="9"/>
    <w:rPr>
      <w:rFonts w:ascii="Arial" w:hAnsi="Arial" w:eastAsia="Arial" w:cs="Arial"/>
      <w:b/>
      <w:bCs/>
      <w:sz w:val="24"/>
      <w:szCs w:val="24"/>
    </w:rPr>
  </w:style>
  <w:style w:type="character" w:styleId="773">
    <w:name w:val="Heading 6 Char"/>
    <w:basedOn w:val="794"/>
    <w:link w:val="790"/>
    <w:uiPriority w:val="9"/>
    <w:rPr>
      <w:rFonts w:ascii="Arial" w:hAnsi="Arial" w:eastAsia="Arial" w:cs="Arial"/>
      <w:b/>
      <w:bCs/>
      <w:sz w:val="22"/>
      <w:szCs w:val="22"/>
    </w:rPr>
  </w:style>
  <w:style w:type="character" w:styleId="774">
    <w:name w:val="Heading 7 Char"/>
    <w:basedOn w:val="79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8 Char"/>
    <w:basedOn w:val="794"/>
    <w:link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776">
    <w:name w:val="Heading 9 Char"/>
    <w:basedOn w:val="794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777">
    <w:name w:val="Title Char"/>
    <w:basedOn w:val="794"/>
    <w:link w:val="807"/>
    <w:uiPriority w:val="10"/>
    <w:rPr>
      <w:sz w:val="48"/>
      <w:szCs w:val="48"/>
    </w:rPr>
  </w:style>
  <w:style w:type="character" w:styleId="778">
    <w:name w:val="Subtitle Char"/>
    <w:basedOn w:val="794"/>
    <w:link w:val="809"/>
    <w:uiPriority w:val="11"/>
    <w:rPr>
      <w:sz w:val="24"/>
      <w:szCs w:val="24"/>
    </w:rPr>
  </w:style>
  <w:style w:type="character" w:styleId="779">
    <w:name w:val="Quote Char"/>
    <w:link w:val="811"/>
    <w:uiPriority w:val="29"/>
    <w:rPr>
      <w:i/>
    </w:rPr>
  </w:style>
  <w:style w:type="character" w:styleId="780">
    <w:name w:val="Intense Quote Char"/>
    <w:link w:val="813"/>
    <w:uiPriority w:val="30"/>
    <w:rPr>
      <w:i/>
    </w:rPr>
  </w:style>
  <w:style w:type="character" w:styleId="781">
    <w:name w:val="Caption Char"/>
    <w:basedOn w:val="794"/>
    <w:link w:val="817"/>
    <w:uiPriority w:val="35"/>
    <w:rPr>
      <w:b/>
      <w:bCs/>
      <w:color w:val="4f81bd" w:themeColor="accent1"/>
      <w:sz w:val="18"/>
      <w:szCs w:val="18"/>
    </w:rPr>
  </w:style>
  <w:style w:type="character" w:styleId="782">
    <w:name w:val="Footnote Text Char"/>
    <w:link w:val="944"/>
    <w:uiPriority w:val="99"/>
    <w:rPr>
      <w:sz w:val="18"/>
    </w:rPr>
  </w:style>
  <w:style w:type="character" w:styleId="783">
    <w:name w:val="Endnote Text Char"/>
    <w:link w:val="947"/>
    <w:uiPriority w:val="99"/>
    <w:rPr>
      <w:sz w:val="20"/>
    </w:rPr>
  </w:style>
  <w:style w:type="paragraph" w:styleId="784" w:default="1">
    <w:name w:val="Normal"/>
    <w:qFormat/>
    <w:rPr>
      <w:sz w:val="24"/>
      <w:szCs w:val="24"/>
    </w:rPr>
  </w:style>
  <w:style w:type="paragraph" w:styleId="785">
    <w:name w:val="Heading 1"/>
    <w:basedOn w:val="784"/>
    <w:next w:val="784"/>
    <w:link w:val="993"/>
    <w:qFormat/>
    <w:pPr>
      <w:jc w:val="center"/>
      <w:spacing w:before="108" w:after="108"/>
      <w:widowControl w:val="off"/>
      <w:outlineLvl w:val="0"/>
    </w:pPr>
    <w:rPr>
      <w:rFonts w:ascii="Arial" w:hAnsi="Arial" w:cs="Arial"/>
      <w:b/>
      <w:bCs/>
      <w:color w:val="000080"/>
    </w:rPr>
  </w:style>
  <w:style w:type="paragraph" w:styleId="786">
    <w:name w:val="Heading 2"/>
    <w:basedOn w:val="784"/>
    <w:next w:val="784"/>
    <w:link w:val="7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7">
    <w:name w:val="Heading 3"/>
    <w:basedOn w:val="784"/>
    <w:next w:val="784"/>
    <w:link w:val="7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8">
    <w:name w:val="Heading 4"/>
    <w:basedOn w:val="784"/>
    <w:next w:val="784"/>
    <w:link w:val="8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9">
    <w:name w:val="Heading 5"/>
    <w:basedOn w:val="784"/>
    <w:next w:val="784"/>
    <w:link w:val="8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90">
    <w:name w:val="Heading 6"/>
    <w:basedOn w:val="784"/>
    <w:next w:val="784"/>
    <w:link w:val="8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1">
    <w:name w:val="Heading 7"/>
    <w:basedOn w:val="784"/>
    <w:next w:val="784"/>
    <w:link w:val="8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784"/>
    <w:next w:val="784"/>
    <w:link w:val="8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784"/>
    <w:next w:val="784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 w:default="1">
    <w:name w:val="Default Paragraph Font"/>
    <w:uiPriority w:val="1"/>
    <w:semiHidden/>
    <w:unhideWhenUsed/>
  </w:style>
  <w:style w:type="table" w:styleId="7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6" w:default="1">
    <w:name w:val="No List"/>
    <w:uiPriority w:val="99"/>
    <w:semiHidden/>
    <w:unhideWhenUsed/>
  </w:style>
  <w:style w:type="character" w:styleId="797" w:customStyle="1">
    <w:name w:val="Heading 1 Char"/>
    <w:basedOn w:val="794"/>
    <w:uiPriority w:val="9"/>
    <w:rPr>
      <w:rFonts w:ascii="Arial" w:hAnsi="Arial" w:eastAsia="Arial" w:cs="Arial"/>
      <w:sz w:val="40"/>
      <w:szCs w:val="40"/>
    </w:rPr>
  </w:style>
  <w:style w:type="character" w:styleId="798" w:customStyle="1">
    <w:name w:val="Заголовок 2 Знак"/>
    <w:basedOn w:val="794"/>
    <w:link w:val="786"/>
    <w:uiPriority w:val="9"/>
    <w:rPr>
      <w:rFonts w:ascii="Arial" w:hAnsi="Arial" w:eastAsia="Arial" w:cs="Arial"/>
      <w:sz w:val="34"/>
    </w:rPr>
  </w:style>
  <w:style w:type="character" w:styleId="799" w:customStyle="1">
    <w:name w:val="Заголовок 3 Знак"/>
    <w:basedOn w:val="794"/>
    <w:link w:val="787"/>
    <w:uiPriority w:val="9"/>
    <w:rPr>
      <w:rFonts w:ascii="Arial" w:hAnsi="Arial" w:eastAsia="Arial" w:cs="Arial"/>
      <w:sz w:val="30"/>
      <w:szCs w:val="30"/>
    </w:rPr>
  </w:style>
  <w:style w:type="character" w:styleId="800" w:customStyle="1">
    <w:name w:val="Заголовок 4 Знак"/>
    <w:basedOn w:val="794"/>
    <w:link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801" w:customStyle="1">
    <w:name w:val="Заголовок 5 Знак"/>
    <w:basedOn w:val="794"/>
    <w:link w:val="789"/>
    <w:uiPriority w:val="9"/>
    <w:rPr>
      <w:rFonts w:ascii="Arial" w:hAnsi="Arial" w:eastAsia="Arial" w:cs="Arial"/>
      <w:b/>
      <w:bCs/>
      <w:sz w:val="24"/>
      <w:szCs w:val="24"/>
    </w:rPr>
  </w:style>
  <w:style w:type="character" w:styleId="802" w:customStyle="1">
    <w:name w:val="Заголовок 6 Знак"/>
    <w:basedOn w:val="794"/>
    <w:link w:val="790"/>
    <w:uiPriority w:val="9"/>
    <w:rPr>
      <w:rFonts w:ascii="Arial" w:hAnsi="Arial" w:eastAsia="Arial" w:cs="Arial"/>
      <w:b/>
      <w:bCs/>
      <w:sz w:val="22"/>
      <w:szCs w:val="22"/>
    </w:rPr>
  </w:style>
  <w:style w:type="character" w:styleId="803" w:customStyle="1">
    <w:name w:val="Заголовок 7 Знак"/>
    <w:basedOn w:val="79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4" w:customStyle="1">
    <w:name w:val="Заголовок 8 Знак"/>
    <w:basedOn w:val="794"/>
    <w:link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805" w:customStyle="1">
    <w:name w:val="Заголовок 9 Знак"/>
    <w:basedOn w:val="794"/>
    <w:link w:val="793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No Spacing"/>
    <w:uiPriority w:val="1"/>
    <w:qFormat/>
  </w:style>
  <w:style w:type="paragraph" w:styleId="807">
    <w:name w:val="Title"/>
    <w:basedOn w:val="784"/>
    <w:next w:val="784"/>
    <w:link w:val="8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8" w:customStyle="1">
    <w:name w:val="Название Знак"/>
    <w:basedOn w:val="794"/>
    <w:link w:val="807"/>
    <w:uiPriority w:val="10"/>
    <w:rPr>
      <w:sz w:val="48"/>
      <w:szCs w:val="48"/>
    </w:rPr>
  </w:style>
  <w:style w:type="paragraph" w:styleId="809">
    <w:name w:val="Subtitle"/>
    <w:basedOn w:val="784"/>
    <w:next w:val="784"/>
    <w:link w:val="810"/>
    <w:uiPriority w:val="11"/>
    <w:qFormat/>
    <w:pPr>
      <w:spacing w:before="200" w:after="200"/>
    </w:pPr>
  </w:style>
  <w:style w:type="character" w:styleId="810" w:customStyle="1">
    <w:name w:val="Подзаголовок Знак"/>
    <w:basedOn w:val="794"/>
    <w:link w:val="809"/>
    <w:uiPriority w:val="11"/>
    <w:rPr>
      <w:sz w:val="24"/>
      <w:szCs w:val="24"/>
    </w:rPr>
  </w:style>
  <w:style w:type="paragraph" w:styleId="811">
    <w:name w:val="Quote"/>
    <w:basedOn w:val="784"/>
    <w:next w:val="784"/>
    <w:link w:val="812"/>
    <w:uiPriority w:val="29"/>
    <w:qFormat/>
    <w:pPr>
      <w:ind w:left="720" w:right="720"/>
    </w:pPr>
    <w:rPr>
      <w:i/>
    </w:rPr>
  </w:style>
  <w:style w:type="character" w:styleId="812" w:customStyle="1">
    <w:name w:val="Цитата 2 Знак"/>
    <w:link w:val="811"/>
    <w:uiPriority w:val="29"/>
    <w:rPr>
      <w:i/>
    </w:rPr>
  </w:style>
  <w:style w:type="paragraph" w:styleId="813">
    <w:name w:val="Intense Quote"/>
    <w:basedOn w:val="784"/>
    <w:next w:val="784"/>
    <w:link w:val="8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4" w:customStyle="1">
    <w:name w:val="Выделенная цитата Знак"/>
    <w:link w:val="813"/>
    <w:uiPriority w:val="30"/>
    <w:rPr>
      <w:i/>
    </w:rPr>
  </w:style>
  <w:style w:type="character" w:styleId="815" w:customStyle="1">
    <w:name w:val="Header Char"/>
    <w:basedOn w:val="794"/>
    <w:uiPriority w:val="99"/>
  </w:style>
  <w:style w:type="character" w:styleId="816" w:customStyle="1">
    <w:name w:val="Footer Char"/>
    <w:basedOn w:val="794"/>
    <w:uiPriority w:val="99"/>
  </w:style>
  <w:style w:type="paragraph" w:styleId="817">
    <w:name w:val="Caption"/>
    <w:basedOn w:val="784"/>
    <w:next w:val="784"/>
    <w:link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8" w:customStyle="1">
    <w:name w:val="Название объекта Знак"/>
    <w:basedOn w:val="794"/>
    <w:link w:val="817"/>
    <w:uiPriority w:val="35"/>
    <w:rPr>
      <w:b/>
      <w:bCs/>
      <w:color w:val="4f81bd" w:themeColor="accent1"/>
      <w:sz w:val="18"/>
      <w:szCs w:val="18"/>
    </w:rPr>
  </w:style>
  <w:style w:type="table" w:styleId="819" w:customStyle="1">
    <w:name w:val="Table Grid Light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0">
    <w:name w:val="Plain Table 1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1">
    <w:name w:val="Plain Table 2"/>
    <w:basedOn w:val="79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2">
    <w:name w:val="Plain Table 3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3">
    <w:name w:val="Plain Table 4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Plain Table 5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5">
    <w:name w:val="Grid Table 1 Light"/>
    <w:basedOn w:val="79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1"/>
    <w:basedOn w:val="79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2"/>
    <w:basedOn w:val="79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3"/>
    <w:basedOn w:val="79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4"/>
    <w:basedOn w:val="79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5"/>
    <w:basedOn w:val="79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6"/>
    <w:basedOn w:val="79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2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1"/>
    <w:basedOn w:val="79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2"/>
    <w:basedOn w:val="79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3"/>
    <w:basedOn w:val="79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4"/>
    <w:basedOn w:val="79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5"/>
    <w:basedOn w:val="79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6"/>
    <w:basedOn w:val="79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1"/>
    <w:basedOn w:val="79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2"/>
    <w:basedOn w:val="79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3"/>
    <w:basedOn w:val="79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4"/>
    <w:basedOn w:val="79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5"/>
    <w:basedOn w:val="79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6"/>
    <w:basedOn w:val="79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4"/>
    <w:basedOn w:val="79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7" w:customStyle="1">
    <w:name w:val="Grid Table 4 - Accent 1"/>
    <w:basedOn w:val="79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8" w:customStyle="1">
    <w:name w:val="Grid Table 4 - Accent 2"/>
    <w:basedOn w:val="79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9" w:customStyle="1">
    <w:name w:val="Grid Table 4 - Accent 3"/>
    <w:basedOn w:val="79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0" w:customStyle="1">
    <w:name w:val="Grid Table 4 - Accent 4"/>
    <w:basedOn w:val="79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1" w:customStyle="1">
    <w:name w:val="Grid Table 4 - Accent 5"/>
    <w:basedOn w:val="79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2" w:customStyle="1">
    <w:name w:val="Grid Table 4 - Accent 6"/>
    <w:basedOn w:val="79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3">
    <w:name w:val="Grid Table 5 Dark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- Accent 1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2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3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4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5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6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0">
    <w:name w:val="Grid Table 6 Colorful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1" w:customStyle="1">
    <w:name w:val="Grid Table 6 Colorful - Accent 1"/>
    <w:basedOn w:val="79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2" w:customStyle="1">
    <w:name w:val="Grid Table 6 Colorful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3" w:customStyle="1">
    <w:name w:val="Grid Table 6 Colorful - Accent 3"/>
    <w:basedOn w:val="79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4" w:customStyle="1">
    <w:name w:val="Grid Table 6 Colorful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5" w:customStyle="1">
    <w:name w:val="Grid Table 6 Colorful - Accent 5"/>
    <w:basedOn w:val="79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6" w:customStyle="1">
    <w:name w:val="Grid Table 6 Colorful - Accent 6"/>
    <w:basedOn w:val="79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7">
    <w:name w:val="Grid Table 7 Colorful"/>
    <w:basedOn w:val="79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1"/>
    <w:basedOn w:val="79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2"/>
    <w:basedOn w:val="79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7 Colorful - Accent 3"/>
    <w:basedOn w:val="79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4"/>
    <w:basedOn w:val="79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5"/>
    <w:basedOn w:val="79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6"/>
    <w:basedOn w:val="79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"/>
    <w:basedOn w:val="79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1"/>
    <w:basedOn w:val="795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2"/>
    <w:basedOn w:val="795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3"/>
    <w:basedOn w:val="795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4"/>
    <w:basedOn w:val="795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5"/>
    <w:basedOn w:val="795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6"/>
    <w:basedOn w:val="795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2"/>
    <w:basedOn w:val="79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1"/>
    <w:basedOn w:val="79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2"/>
    <w:basedOn w:val="79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3"/>
    <w:basedOn w:val="79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4"/>
    <w:basedOn w:val="79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5"/>
    <w:basedOn w:val="79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6"/>
    <w:basedOn w:val="79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8">
    <w:name w:val="List Table 3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1"/>
    <w:basedOn w:val="79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3"/>
    <w:basedOn w:val="79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5"/>
    <w:basedOn w:val="79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6"/>
    <w:basedOn w:val="79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1"/>
    <w:basedOn w:val="79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2"/>
    <w:basedOn w:val="79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3"/>
    <w:basedOn w:val="79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4"/>
    <w:basedOn w:val="79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5"/>
    <w:basedOn w:val="79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6"/>
    <w:basedOn w:val="79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5 Dark"/>
    <w:basedOn w:val="79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1"/>
    <w:basedOn w:val="79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3"/>
    <w:basedOn w:val="79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5"/>
    <w:basedOn w:val="79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6"/>
    <w:basedOn w:val="79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>
    <w:name w:val="List Table 6 Colorful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0" w:customStyle="1">
    <w:name w:val="List Table 6 Colorful - Accent 1"/>
    <w:basedOn w:val="79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1" w:customStyle="1">
    <w:name w:val="List Table 6 Colorful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2" w:customStyle="1">
    <w:name w:val="List Table 6 Colorful - Accent 3"/>
    <w:basedOn w:val="79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3" w:customStyle="1">
    <w:name w:val="List Table 6 Colorful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4" w:customStyle="1">
    <w:name w:val="List Table 6 Colorful - Accent 5"/>
    <w:basedOn w:val="79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5" w:customStyle="1">
    <w:name w:val="List Table 6 Colorful - Accent 6"/>
    <w:basedOn w:val="79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6">
    <w:name w:val="List Table 7 Colorful"/>
    <w:basedOn w:val="79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1"/>
    <w:basedOn w:val="79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2"/>
    <w:basedOn w:val="79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7 Colorful - Accent 3"/>
    <w:basedOn w:val="79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4"/>
    <w:basedOn w:val="79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5"/>
    <w:basedOn w:val="79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6"/>
    <w:basedOn w:val="79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ned - Accent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4" w:customStyle="1">
    <w:name w:val="Lined - Accent 1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5" w:customStyle="1">
    <w:name w:val="Lined - Accent 2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6" w:customStyle="1">
    <w:name w:val="Lined - Accent 3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7" w:customStyle="1">
    <w:name w:val="Lined - Accent 4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8" w:customStyle="1">
    <w:name w:val="Lined - Accent 5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9" w:customStyle="1">
    <w:name w:val="Lined - Accent 6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0" w:customStyle="1">
    <w:name w:val="Bordered &amp; Lined - Accent"/>
    <w:basedOn w:val="79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1" w:customStyle="1">
    <w:name w:val="Bordered &amp; Lined - Accent 1"/>
    <w:basedOn w:val="795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2" w:customStyle="1">
    <w:name w:val="Bordered &amp; Lined - Accent 2"/>
    <w:basedOn w:val="795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3" w:customStyle="1">
    <w:name w:val="Bordered &amp; Lined - Accent 3"/>
    <w:basedOn w:val="795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4" w:customStyle="1">
    <w:name w:val="Bordered &amp; Lined - Accent 4"/>
    <w:basedOn w:val="795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5" w:customStyle="1">
    <w:name w:val="Bordered &amp; Lined - Accent 5"/>
    <w:basedOn w:val="795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6" w:customStyle="1">
    <w:name w:val="Bordered &amp; Lined - Accent 6"/>
    <w:basedOn w:val="795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7" w:customStyle="1">
    <w:name w:val="Bordered"/>
    <w:basedOn w:val="79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8" w:customStyle="1">
    <w:name w:val="Bordered - Accent 1"/>
    <w:basedOn w:val="79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9" w:customStyle="1">
    <w:name w:val="Bordered - Accent 2"/>
    <w:basedOn w:val="79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0" w:customStyle="1">
    <w:name w:val="Bordered - Accent 3"/>
    <w:basedOn w:val="79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1" w:customStyle="1">
    <w:name w:val="Bordered - Accent 4"/>
    <w:basedOn w:val="79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2" w:customStyle="1">
    <w:name w:val="Bordered - Accent 5"/>
    <w:basedOn w:val="79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3" w:customStyle="1">
    <w:name w:val="Bordered - Accent 6"/>
    <w:basedOn w:val="79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44">
    <w:name w:val="footnote text"/>
    <w:basedOn w:val="784"/>
    <w:link w:val="945"/>
    <w:uiPriority w:val="99"/>
    <w:semiHidden/>
    <w:unhideWhenUsed/>
    <w:pPr>
      <w:spacing w:after="40"/>
    </w:pPr>
    <w:rPr>
      <w:sz w:val="18"/>
    </w:rPr>
  </w:style>
  <w:style w:type="character" w:styleId="945" w:customStyle="1">
    <w:name w:val="Текст сноски Знак"/>
    <w:link w:val="944"/>
    <w:uiPriority w:val="99"/>
    <w:rPr>
      <w:sz w:val="18"/>
    </w:rPr>
  </w:style>
  <w:style w:type="character" w:styleId="946">
    <w:name w:val="footnote reference"/>
    <w:basedOn w:val="794"/>
    <w:uiPriority w:val="99"/>
    <w:unhideWhenUsed/>
    <w:rPr>
      <w:vertAlign w:val="superscript"/>
    </w:rPr>
  </w:style>
  <w:style w:type="paragraph" w:styleId="947">
    <w:name w:val="endnote text"/>
    <w:basedOn w:val="784"/>
    <w:link w:val="948"/>
    <w:uiPriority w:val="99"/>
    <w:semiHidden/>
    <w:unhideWhenUsed/>
    <w:rPr>
      <w:sz w:val="20"/>
    </w:rPr>
  </w:style>
  <w:style w:type="character" w:styleId="948" w:customStyle="1">
    <w:name w:val="Текст концевой сноски Знак"/>
    <w:link w:val="947"/>
    <w:uiPriority w:val="99"/>
    <w:rPr>
      <w:sz w:val="20"/>
    </w:rPr>
  </w:style>
  <w:style w:type="character" w:styleId="949">
    <w:name w:val="endnote reference"/>
    <w:basedOn w:val="794"/>
    <w:uiPriority w:val="99"/>
    <w:semiHidden/>
    <w:unhideWhenUsed/>
    <w:rPr>
      <w:vertAlign w:val="superscript"/>
    </w:rPr>
  </w:style>
  <w:style w:type="paragraph" w:styleId="950">
    <w:name w:val="toc 1"/>
    <w:basedOn w:val="784"/>
    <w:next w:val="784"/>
    <w:uiPriority w:val="39"/>
    <w:unhideWhenUsed/>
    <w:pPr>
      <w:spacing w:after="57"/>
    </w:pPr>
  </w:style>
  <w:style w:type="paragraph" w:styleId="951">
    <w:name w:val="toc 2"/>
    <w:basedOn w:val="784"/>
    <w:next w:val="784"/>
    <w:uiPriority w:val="39"/>
    <w:unhideWhenUsed/>
    <w:pPr>
      <w:ind w:left="283"/>
      <w:spacing w:after="57"/>
    </w:pPr>
  </w:style>
  <w:style w:type="paragraph" w:styleId="952">
    <w:name w:val="toc 3"/>
    <w:basedOn w:val="784"/>
    <w:next w:val="784"/>
    <w:uiPriority w:val="39"/>
    <w:unhideWhenUsed/>
    <w:pPr>
      <w:ind w:left="567"/>
      <w:spacing w:after="57"/>
    </w:pPr>
  </w:style>
  <w:style w:type="paragraph" w:styleId="953">
    <w:name w:val="toc 4"/>
    <w:basedOn w:val="784"/>
    <w:next w:val="784"/>
    <w:uiPriority w:val="39"/>
    <w:unhideWhenUsed/>
    <w:pPr>
      <w:ind w:left="850"/>
      <w:spacing w:after="57"/>
    </w:pPr>
  </w:style>
  <w:style w:type="paragraph" w:styleId="954">
    <w:name w:val="toc 5"/>
    <w:basedOn w:val="784"/>
    <w:next w:val="784"/>
    <w:uiPriority w:val="39"/>
    <w:unhideWhenUsed/>
    <w:pPr>
      <w:ind w:left="1134"/>
      <w:spacing w:after="57"/>
    </w:pPr>
  </w:style>
  <w:style w:type="paragraph" w:styleId="955">
    <w:name w:val="toc 6"/>
    <w:basedOn w:val="784"/>
    <w:next w:val="784"/>
    <w:uiPriority w:val="39"/>
    <w:unhideWhenUsed/>
    <w:pPr>
      <w:ind w:left="1417"/>
      <w:spacing w:after="57"/>
    </w:pPr>
  </w:style>
  <w:style w:type="paragraph" w:styleId="956">
    <w:name w:val="toc 7"/>
    <w:basedOn w:val="784"/>
    <w:next w:val="784"/>
    <w:uiPriority w:val="39"/>
    <w:unhideWhenUsed/>
    <w:pPr>
      <w:ind w:left="1701"/>
      <w:spacing w:after="57"/>
    </w:pPr>
  </w:style>
  <w:style w:type="paragraph" w:styleId="957">
    <w:name w:val="toc 8"/>
    <w:basedOn w:val="784"/>
    <w:next w:val="784"/>
    <w:uiPriority w:val="39"/>
    <w:unhideWhenUsed/>
    <w:pPr>
      <w:ind w:left="1984"/>
      <w:spacing w:after="57"/>
    </w:pPr>
  </w:style>
  <w:style w:type="paragraph" w:styleId="958">
    <w:name w:val="toc 9"/>
    <w:basedOn w:val="784"/>
    <w:next w:val="784"/>
    <w:uiPriority w:val="39"/>
    <w:unhideWhenUsed/>
    <w:pPr>
      <w:ind w:left="2268"/>
      <w:spacing w:after="57"/>
    </w:pPr>
  </w:style>
  <w:style w:type="paragraph" w:styleId="959">
    <w:name w:val="TOC Heading"/>
    <w:uiPriority w:val="39"/>
    <w:unhideWhenUsed/>
  </w:style>
  <w:style w:type="paragraph" w:styleId="960">
    <w:name w:val="table of figures"/>
    <w:basedOn w:val="784"/>
    <w:next w:val="784"/>
    <w:uiPriority w:val="99"/>
    <w:unhideWhenUsed/>
  </w:style>
  <w:style w:type="table" w:styleId="961">
    <w:name w:val="Table Grid"/>
    <w:basedOn w:val="79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2">
    <w:name w:val="Body Text"/>
    <w:basedOn w:val="784"/>
    <w:link w:val="994"/>
    <w:pPr>
      <w:jc w:val="both"/>
    </w:pPr>
    <w:rPr>
      <w:sz w:val="28"/>
    </w:rPr>
  </w:style>
  <w:style w:type="paragraph" w:styleId="963" w:customStyle="1">
    <w:name w:val="Абзац списка1"/>
    <w:basedOn w:val="784"/>
    <w:pPr>
      <w:ind w:left="720" w:firstLine="709"/>
      <w:jc w:val="both"/>
    </w:pPr>
    <w:rPr>
      <w:sz w:val="28"/>
      <w:lang w:eastAsia="ar-SA"/>
    </w:rPr>
  </w:style>
  <w:style w:type="character" w:styleId="964" w:customStyle="1">
    <w:name w:val="Гипертекстовая ссылка"/>
    <w:uiPriority w:val="99"/>
    <w:rPr>
      <w:color w:val="008000"/>
    </w:rPr>
  </w:style>
  <w:style w:type="paragraph" w:styleId="965" w:customStyle="1">
    <w:name w:val="Нормальный (таблица)"/>
    <w:basedOn w:val="784"/>
    <w:next w:val="784"/>
    <w:uiPriority w:val="99"/>
    <w:pPr>
      <w:jc w:val="both"/>
      <w:widowControl w:val="off"/>
    </w:pPr>
    <w:rPr>
      <w:rFonts w:ascii="Arial" w:hAnsi="Arial" w:cs="Arial"/>
    </w:rPr>
  </w:style>
  <w:style w:type="paragraph" w:styleId="966" w:customStyle="1">
    <w:name w:val="Прижатый влево"/>
    <w:basedOn w:val="784"/>
    <w:next w:val="784"/>
    <w:uiPriority w:val="99"/>
    <w:rPr>
      <w:rFonts w:ascii="Arial" w:hAnsi="Arial" w:cs="Arial"/>
    </w:rPr>
  </w:style>
  <w:style w:type="character" w:styleId="967" w:customStyle="1">
    <w:name w:val="Цветовое выделение"/>
    <w:uiPriority w:val="99"/>
    <w:rPr>
      <w:b/>
      <w:bCs/>
      <w:color w:val="000080"/>
    </w:rPr>
  </w:style>
  <w:style w:type="paragraph" w:styleId="968">
    <w:name w:val="Header"/>
    <w:basedOn w:val="784"/>
    <w:link w:val="969"/>
    <w:uiPriority w:val="99"/>
    <w:pPr>
      <w:tabs>
        <w:tab w:val="center" w:pos="4677" w:leader="none"/>
        <w:tab w:val="right" w:pos="9355" w:leader="none"/>
      </w:tabs>
    </w:pPr>
  </w:style>
  <w:style w:type="character" w:styleId="969" w:customStyle="1">
    <w:name w:val="Верхний колонтитул Знак"/>
    <w:link w:val="968"/>
    <w:uiPriority w:val="99"/>
    <w:rPr>
      <w:sz w:val="24"/>
      <w:szCs w:val="24"/>
    </w:rPr>
  </w:style>
  <w:style w:type="paragraph" w:styleId="970">
    <w:name w:val="Body Text Indent"/>
    <w:basedOn w:val="784"/>
    <w:link w:val="971"/>
    <w:pPr>
      <w:ind w:left="283"/>
      <w:spacing w:after="120"/>
    </w:pPr>
  </w:style>
  <w:style w:type="character" w:styleId="971" w:customStyle="1">
    <w:name w:val="Основной текст с отступом Знак"/>
    <w:link w:val="970"/>
    <w:rPr>
      <w:sz w:val="24"/>
      <w:szCs w:val="24"/>
    </w:rPr>
  </w:style>
  <w:style w:type="paragraph" w:styleId="972">
    <w:name w:val="Balloon Text"/>
    <w:basedOn w:val="784"/>
    <w:link w:val="973"/>
    <w:rPr>
      <w:rFonts w:ascii="Tahoma" w:hAnsi="Tahoma"/>
      <w:sz w:val="16"/>
      <w:szCs w:val="16"/>
    </w:rPr>
  </w:style>
  <w:style w:type="character" w:styleId="973" w:customStyle="1">
    <w:name w:val="Текст выноски Знак"/>
    <w:link w:val="972"/>
    <w:rPr>
      <w:rFonts w:ascii="Tahoma" w:hAnsi="Tahoma" w:cs="Tahoma"/>
      <w:sz w:val="16"/>
      <w:szCs w:val="16"/>
    </w:rPr>
  </w:style>
  <w:style w:type="paragraph" w:styleId="974">
    <w:name w:val="Footer"/>
    <w:basedOn w:val="784"/>
    <w:link w:val="975"/>
    <w:pPr>
      <w:tabs>
        <w:tab w:val="center" w:pos="4677" w:leader="none"/>
        <w:tab w:val="right" w:pos="9355" w:leader="none"/>
      </w:tabs>
    </w:pPr>
  </w:style>
  <w:style w:type="character" w:styleId="975" w:customStyle="1">
    <w:name w:val="Нижний колонтитул Знак"/>
    <w:link w:val="974"/>
    <w:rPr>
      <w:sz w:val="24"/>
      <w:szCs w:val="24"/>
    </w:rPr>
  </w:style>
  <w:style w:type="paragraph" w:styleId="976" w:customStyle="1">
    <w:name w:val="ConsPlusCell"/>
    <w:rPr>
      <w:sz w:val="28"/>
      <w:szCs w:val="28"/>
    </w:rPr>
  </w:style>
  <w:style w:type="paragraph" w:styleId="977" w:customStyle="1">
    <w:name w:val="ConsPlusTitle"/>
    <w:pPr>
      <w:widowControl w:val="off"/>
    </w:pPr>
    <w:rPr>
      <w:b/>
      <w:bCs/>
      <w:sz w:val="24"/>
      <w:szCs w:val="24"/>
    </w:rPr>
  </w:style>
  <w:style w:type="paragraph" w:styleId="978">
    <w:name w:val="List Paragraph"/>
    <w:basedOn w:val="784"/>
    <w:uiPriority w:val="34"/>
    <w:qFormat/>
    <w:pPr>
      <w:contextualSpacing/>
      <w:ind w:left="720"/>
    </w:pPr>
  </w:style>
  <w:style w:type="character" w:styleId="979">
    <w:name w:val="Strong"/>
    <w:basedOn w:val="794"/>
    <w:uiPriority w:val="22"/>
    <w:qFormat/>
    <w:rPr>
      <w:b/>
      <w:bCs/>
    </w:rPr>
  </w:style>
  <w:style w:type="paragraph" w:styleId="980">
    <w:name w:val="Document Map"/>
    <w:basedOn w:val="784"/>
    <w:link w:val="981"/>
    <w:rPr>
      <w:rFonts w:ascii="Tahoma" w:hAnsi="Tahoma" w:cs="Tahoma"/>
      <w:sz w:val="16"/>
      <w:szCs w:val="16"/>
    </w:rPr>
  </w:style>
  <w:style w:type="character" w:styleId="981" w:customStyle="1">
    <w:name w:val="Схема документа Знак"/>
    <w:basedOn w:val="794"/>
    <w:link w:val="980"/>
    <w:rPr>
      <w:rFonts w:ascii="Tahoma" w:hAnsi="Tahoma" w:cs="Tahoma"/>
      <w:sz w:val="16"/>
      <w:szCs w:val="16"/>
    </w:rPr>
  </w:style>
  <w:style w:type="paragraph" w:styleId="982" w:customStyle="1">
    <w:name w:val="ConsPlusNormal"/>
    <w:pPr>
      <w:widowControl w:val="off"/>
    </w:pPr>
    <w:rPr>
      <w:rFonts w:ascii="Arial" w:hAnsi="Arial" w:cs="Arial" w:eastAsiaTheme="minorEastAsia"/>
    </w:rPr>
  </w:style>
  <w:style w:type="character" w:styleId="983">
    <w:name w:val="annotation reference"/>
    <w:basedOn w:val="794"/>
    <w:rPr>
      <w:sz w:val="16"/>
      <w:szCs w:val="16"/>
    </w:rPr>
  </w:style>
  <w:style w:type="paragraph" w:styleId="984">
    <w:name w:val="annotation text"/>
    <w:basedOn w:val="784"/>
    <w:link w:val="985"/>
    <w:rPr>
      <w:sz w:val="20"/>
      <w:szCs w:val="20"/>
    </w:rPr>
  </w:style>
  <w:style w:type="character" w:styleId="985" w:customStyle="1">
    <w:name w:val="Текст примечания Знак"/>
    <w:basedOn w:val="794"/>
    <w:link w:val="984"/>
  </w:style>
  <w:style w:type="paragraph" w:styleId="986">
    <w:name w:val="annotation subject"/>
    <w:basedOn w:val="984"/>
    <w:next w:val="984"/>
    <w:link w:val="987"/>
    <w:rPr>
      <w:b/>
      <w:bCs/>
    </w:rPr>
  </w:style>
  <w:style w:type="character" w:styleId="987" w:customStyle="1">
    <w:name w:val="Тема примечания Знак"/>
    <w:basedOn w:val="985"/>
    <w:link w:val="986"/>
    <w:rPr>
      <w:b/>
      <w:bCs/>
    </w:rPr>
  </w:style>
  <w:style w:type="character" w:styleId="988">
    <w:name w:val="Hyperlink"/>
    <w:basedOn w:val="794"/>
    <w:uiPriority w:val="99"/>
    <w:unhideWhenUsed/>
    <w:rPr>
      <w:color w:val="0000ff"/>
      <w:u w:val="single"/>
    </w:rPr>
  </w:style>
  <w:style w:type="paragraph" w:styleId="989">
    <w:name w:val="Revision"/>
    <w:hidden/>
    <w:uiPriority w:val="99"/>
    <w:semiHidden/>
    <w:rPr>
      <w:sz w:val="24"/>
      <w:szCs w:val="24"/>
    </w:rPr>
  </w:style>
  <w:style w:type="paragraph" w:styleId="990">
    <w:name w:val="Normal (Web)"/>
    <w:basedOn w:val="784"/>
    <w:unhideWhenUsed/>
    <w:pPr>
      <w:spacing w:before="75" w:after="75"/>
    </w:pPr>
    <w:rPr>
      <w:rFonts w:ascii="Tahoma" w:hAnsi="Tahoma" w:cs="Tahoma"/>
      <w:sz w:val="18"/>
      <w:szCs w:val="18"/>
    </w:rPr>
  </w:style>
  <w:style w:type="paragraph" w:styleId="991" w:customStyle="1">
    <w:name w:val="Стиль4"/>
    <w:basedOn w:val="784"/>
    <w:pPr>
      <w:ind w:firstLine="851"/>
      <w:jc w:val="both"/>
    </w:pPr>
    <w:rPr>
      <w:rFonts w:ascii="Courier New" w:hAnsi="Courier New"/>
      <w:sz w:val="28"/>
      <w:szCs w:val="20"/>
    </w:rPr>
  </w:style>
  <w:style w:type="character" w:styleId="992" w:customStyle="1">
    <w:name w:val="Font Style12"/>
    <w:basedOn w:val="794"/>
    <w:uiPriority w:val="99"/>
    <w:rPr>
      <w:rFonts w:ascii="Times New Roman" w:hAnsi="Times New Roman" w:cs="Times New Roman"/>
      <w:sz w:val="26"/>
      <w:szCs w:val="26"/>
    </w:rPr>
  </w:style>
  <w:style w:type="character" w:styleId="993" w:customStyle="1">
    <w:name w:val="Заголовок 1 Знак"/>
    <w:basedOn w:val="794"/>
    <w:link w:val="785"/>
    <w:rPr>
      <w:rFonts w:ascii="Arial" w:hAnsi="Arial" w:cs="Arial"/>
      <w:b/>
      <w:bCs/>
      <w:color w:val="000080"/>
      <w:sz w:val="24"/>
      <w:szCs w:val="24"/>
    </w:rPr>
  </w:style>
  <w:style w:type="character" w:styleId="994" w:customStyle="1">
    <w:name w:val="Основной текст Знак"/>
    <w:basedOn w:val="794"/>
    <w:link w:val="962"/>
    <w:rPr>
      <w:sz w:val="28"/>
      <w:szCs w:val="24"/>
    </w:rPr>
  </w:style>
  <w:style w:type="character" w:styleId="995">
    <w:name w:val="Emphasis"/>
    <w:basedOn w:val="794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408D0-9BCC-49D1-93EA-51FF81AE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kuklina.es</cp:lastModifiedBy>
  <cp:revision>71</cp:revision>
  <dcterms:created xsi:type="dcterms:W3CDTF">2022-02-25T02:44:00Z</dcterms:created>
  <dcterms:modified xsi:type="dcterms:W3CDTF">2025-09-12T06:46:59Z</dcterms:modified>
</cp:coreProperties>
</file>